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 xml:space="preserve">ATTO DI FIDEIUSSIONE </w:t>
      </w:r>
      <w:bookmarkStart w:id="0" w:name="_GoBack"/>
      <w:r w:rsidRPr="007A0AF6">
        <w:rPr>
          <w:rFonts w:cs="TimesNewRoman,Bold"/>
          <w:b/>
          <w:bCs/>
          <w:sz w:val="20"/>
          <w:szCs w:val="20"/>
        </w:rPr>
        <w:t>(</w:t>
      </w:r>
      <w:r w:rsidRPr="007A0AF6">
        <w:rPr>
          <w:rFonts w:cs="TimesNewRoman,Bold"/>
          <w:b/>
          <w:bCs/>
          <w:i/>
          <w:color w:val="1B35A5"/>
          <w:sz w:val="20"/>
          <w:szCs w:val="20"/>
        </w:rPr>
        <w:t>se Garante Banca o Intermediario finanziario</w:t>
      </w:r>
      <w:r w:rsidRPr="007A0AF6">
        <w:rPr>
          <w:rFonts w:cs="TimesNewRoman,Bold"/>
          <w:b/>
          <w:bCs/>
          <w:sz w:val="20"/>
          <w:szCs w:val="20"/>
        </w:rPr>
        <w:t>)</w:t>
      </w:r>
      <w:bookmarkEnd w:id="0"/>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4D52B4">
        <w:rPr>
          <w:rFonts w:cs="TimesNewRoman"/>
          <w:b/>
          <w:sz w:val="20"/>
          <w:szCs w:val="20"/>
        </w:rPr>
        <w:t>Sogei S.p.A.</w:t>
      </w: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della fornitura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w:t>
      </w:r>
      <w:r w:rsidR="004D52B4">
        <w:rPr>
          <w:rFonts w:cs="TimesNewRoman"/>
          <w:sz w:val="20"/>
          <w:szCs w:val="20"/>
        </w:rPr>
        <w:t>appalto</w:t>
      </w:r>
      <w:r w:rsidR="00722C85">
        <w:rPr>
          <w:rFonts w:cs="TimesNewRoman"/>
          <w:sz w:val="20"/>
          <w:szCs w:val="20"/>
        </w:rPr>
        <w:t xml:space="preserve">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4D52B4">
        <w:rPr>
          <w:rFonts w:cs="TimesNewRoman"/>
          <w:sz w:val="20"/>
          <w:szCs w:val="20"/>
        </w:rPr>
        <w:t>,</w:t>
      </w:r>
      <w:r w:rsidRPr="007A0AF6">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
          <w:sz w:val="20"/>
          <w:szCs w:val="20"/>
        </w:rPr>
        <w:t xml:space="preserve">Il mancato pagamento del premio/commissione non può essere opposto alla </w:t>
      </w:r>
      <w:r w:rsidR="004D52B4">
        <w:rPr>
          <w:rFonts w:cs="TimesNewRoman"/>
          <w:sz w:val="20"/>
          <w:szCs w:val="20"/>
        </w:rPr>
        <w:t>Sogei</w:t>
      </w:r>
      <w:r w:rsidR="004D52B4" w:rsidRPr="00E855E4">
        <w:rPr>
          <w:rFonts w:cs="TimesNewRoman,Bold"/>
          <w:b/>
          <w:bCs/>
          <w:sz w:val="20"/>
          <w:szCs w:val="20"/>
        </w:rPr>
        <w:t xml:space="preserve"> </w:t>
      </w:r>
    </w:p>
    <w:p w:rsidR="004D52B4" w:rsidRDefault="004D52B4"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4D52B4">
        <w:rPr>
          <w:sz w:val="20"/>
        </w:rPr>
        <w:t>,</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4A5479">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C780E"/>
    <w:rsid w:val="002D3EC7"/>
    <w:rsid w:val="0032779E"/>
    <w:rsid w:val="00402024"/>
    <w:rsid w:val="00480AF7"/>
    <w:rsid w:val="004A147A"/>
    <w:rsid w:val="004A5479"/>
    <w:rsid w:val="004D13D4"/>
    <w:rsid w:val="004D52B4"/>
    <w:rsid w:val="004E0930"/>
    <w:rsid w:val="00602AF8"/>
    <w:rsid w:val="00676BFE"/>
    <w:rsid w:val="006C7A57"/>
    <w:rsid w:val="00722C85"/>
    <w:rsid w:val="0076702E"/>
    <w:rsid w:val="007A0AF6"/>
    <w:rsid w:val="008E6D70"/>
    <w:rsid w:val="00933D0E"/>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BA30F"/>
  <w15:docId w15:val="{6989854D-FF1E-44EF-80FA-861F2CB08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44B88-728D-4C82-AF5D-33608E3CC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1234</Words>
  <Characters>7037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Attanasio Tiziana</cp:lastModifiedBy>
  <cp:revision>21</cp:revision>
  <cp:lastPrinted>2018-10-05T16:10:00Z</cp:lastPrinted>
  <dcterms:created xsi:type="dcterms:W3CDTF">2018-10-05T16:01:00Z</dcterms:created>
  <dcterms:modified xsi:type="dcterms:W3CDTF">2019-11-13T15:08:00Z</dcterms:modified>
</cp:coreProperties>
</file>